
<file path=[Content_Types].xml><?xml version="1.0" encoding="utf-8"?>
<Types xmlns="http://schemas.openxmlformats.org/package/2006/content-types">
  <Default Extension="png" ContentType="image/png"/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document.xml" ContentType="application/vnd.openxmlformats-officedocument.wordprocessingml.document.main+xml"/>
  <Override PartName="/word/media/image3.png" ContentType="image/png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media/image4.png" ContentType="image/png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c="http://schemas.microsoft.com/office/word/2010/wordprocessingCanvas" xmlns:r="http://schemas.openxmlformats.org/officeDocument/2006/relationships" xmlns:o="urn:schemas-microsoft-com:office:office" xmlns:m="http://schemas.openxmlformats.org/officeDocument/2006/math" xmlns:wpi="http://schemas.microsoft.com/office/word/2010/wordprocessingInk" xmlns:w10="urn:schemas-microsoft-com:office:word" xmlns:cx="http://schemas.microsoft.com/office/drawing/2014/chartex" xmlns:w14="http://schemas.microsoft.com/office/word/2010/wordml" xmlns:cx1="http://schemas.microsoft.com/office/drawing/2015/9/8/chartex" xmlns:wne="http://schemas.microsoft.com/office/word/2006/wordml" xmlns:w15="http://schemas.microsoft.com/office/word/2012/wordml" xmlns:mc="http://schemas.openxmlformats.org/markup-compatibility/2006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w16se="http://schemas.microsoft.com/office/word/2015/wordml/symex" xmlns:w="http://schemas.openxmlformats.org/wordprocessingml/2006/main" mc:Ignorable="w14 w15 w16se wp14">
  <w:body>
    <w:p>
      <w:pPr>
        <w:pStyle w:val="Normal"/>
        <w:jc w:val="center"/>
        <w:spacing w:line="360" w:lineRule="auto"/>
        <w:rPr>
          <w:sz w:val="44"/>
          <w:szCs w:val="44"/>
          <w:rFonts w:ascii="黑体" w:hAnsi="黑体" w:eastAsia="黑体"/>
        </w:rPr>
      </w:pPr>
      <w:r>
        <w:rPr>
          <w:sz w:val="44"/>
          <w:szCs w:val="44"/>
          <w:rFonts w:ascii="黑体" w:hAnsi="黑体" w:eastAsia="黑体"/>
        </w:rPr>
        <w:drawing>
          <wp:inline distT="0" distB="0" distL="0" distR="0">
            <wp:extent cx="5272265" cy="894283"/>
            <wp:docPr id="1" name="_x0000_i10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265" cy="89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44"/>
          <w:szCs w:val="44"/>
          <w:rFonts w:ascii="黑体" w:hAnsi="黑体" w:eastAsia="黑体" w:hint="eastAsia"/>
        </w:rPr>
      </w:r>
    </w:p>
    <w:p>
      <w:pPr>
        <w:pStyle w:val="Normal"/>
        <w:jc w:val="center"/>
        <w:spacing w:line="360" w:lineRule="auto"/>
        <w:rPr>
          <w:sz w:val="44"/>
          <w:szCs w:val="44"/>
          <w:rFonts w:ascii="黑体" w:hAnsi="黑体" w:eastAsia="黑体"/>
        </w:rPr>
      </w:pPr>
      <w:r>
        <w:rPr>
          <w:sz w:val="44"/>
          <w:szCs w:val="44"/>
          <w:rFonts w:ascii="黑体" w:hAnsi="黑体" w:eastAsia="黑体"/>
        </w:rPr>
        <w:drawing>
          <wp:inline distT="0" distB="0" distL="0" distR="0">
            <wp:extent cx="5485536" cy="47614"/>
            <wp:docPr id="2" name="_x0000_i10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536" cy="4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  <w:rFonts w:ascii="方正楷体简体" w:hAnsi="方正楷体简体" w:eastAsia="方正楷体简体" w:hint="eastAsia"/>
        </w:rPr>
      </w:r>
    </w:p>
    <w:p>
      <w:pPr>
        <w:pStyle w:val="Normal"/>
        <w:jc w:val="center"/>
        <w:spacing w:line="640" w:lineRule="exact"/>
        <w:rPr>
          <w:b w:val="1"/>
          <w:color w:val="000000"/>
          <w:sz w:val="36"/>
          <w:bCs/>
          <w:szCs w:val="36"/>
          <w:rFonts w:ascii="方正小标宋_GBK" w:hAnsi="宋体" w:eastAsia="方正小标宋_GBK"/>
        </w:rPr>
      </w:pPr>
      <w:r>
        <w:rPr>
          <w:b w:val="1"/>
          <w:color w:val="000000"/>
          <w:sz w:val="36"/>
          <w:bCs/>
          <w:szCs w:val="36"/>
          <w:rFonts w:ascii="方正小标宋_GBK" w:hAnsi="宋体" w:eastAsia="方正小标宋_GBK"/>
        </w:rPr>
      </w:r>
    </w:p>
    <w:p>
      <w:pPr>
        <w:pStyle w:val="Normal"/>
        <w:jc w:val="center"/>
        <w:spacing w:line="640" w:lineRule="exact"/>
        <w:rPr>
          <w:b w:val="1"/>
          <w:color w:val="000000"/>
          <w:sz w:val="36"/>
          <w:bCs/>
          <w:szCs w:val="36"/>
          <w:rFonts w:ascii="方正小标宋_GBK" w:hAnsi="宋体" w:eastAsia="方正小标宋_GBK" w:hint="eastAsia"/>
        </w:rPr>
      </w:pPr>
      <w:r>
        <w:rPr>
          <w:b w:val="1"/>
          <w:color w:val="000000"/>
          <w:sz w:val="36"/>
          <w:bCs/>
          <w:szCs w:val="36"/>
          <w:rFonts w:ascii="方正小标宋_GBK" w:hAnsi="宋体" w:eastAsia="方正小标宋_GBK" w:hint="eastAsia"/>
        </w:rPr>
        <w:t xml:space="preserve">关于举行美育浸润：幼儿园鸟类科普与艺术实践体验</w:t>
      </w:r>
      <w:r>
        <w:rPr>
          <w:sz w:val="36"/>
          <w:szCs w:val="36"/>
          <w:rFonts w:ascii="方正小标宋_GBK" w:hAnsi="等线 Light" w:eastAsia="方正小标宋_GBK" w:hint="eastAsia"/>
        </w:rPr>
      </w:r>
    </w:p>
    <w:p>
      <w:pPr>
        <w:pStyle w:val="Normal"/>
        <w:jc w:val="center"/>
        <w:spacing w:line="640" w:lineRule="exact"/>
        <w:rPr>
          <w:b w:val="1"/>
          <w:color w:val="000000"/>
          <w:sz w:val="36"/>
          <w:bCs/>
          <w:szCs w:val="36"/>
          <w:rFonts w:ascii="方正小标宋_GBK" w:hAnsi="宋体" w:eastAsia="方正小标宋_GBK" w:hint="eastAsia"/>
        </w:rPr>
      </w:pPr>
      <w:r>
        <w:rPr>
          <w:b w:val="1"/>
          <w:color w:val="000000"/>
          <w:sz w:val="36"/>
          <w:bCs/>
          <w:szCs w:val="36"/>
          <w:rFonts w:ascii="方正小标宋_GBK" w:hAnsi="宋体" w:eastAsia="方正小标宋_GBK" w:hint="eastAsia"/>
        </w:rPr>
        <w:t xml:space="preserve">线上培训活动的补充通知</w:t>
      </w:r>
      <w:r>
        <w:rPr>
          <w:b w:val="1"/>
          <w:color w:val="000000"/>
          <w:sz w:val="36"/>
          <w:bCs/>
          <w:szCs w:val="36"/>
          <w:rFonts w:ascii="方正小标宋_GBK" w:hAnsi="宋体" w:eastAsia="方正小标宋_GBK"/>
        </w:rPr>
      </w:r>
    </w:p>
    <w:p>
      <w:pPr>
        <w:pStyle w:val="Normal"/>
        <w:jc w:val="start"/>
        <w:rPr>
          <w:b w:val="1"/>
          <w:color w:val="000000"/>
          <w:sz w:val="32"/>
          <w:bCs/>
          <w:szCs w:val="32"/>
          <w:rFonts w:ascii="仿宋" w:hAnsi="仿宋" w:eastAsia="仿宋" w:hint="eastAsia"/>
        </w:rPr>
      </w:pPr>
      <w:r>
        <w:rPr>
          <w:b w:val="1"/>
          <w:color w:val="000000"/>
          <w:sz w:val="32"/>
          <w:bCs/>
          <w:szCs w:val="32"/>
          <w:rFonts w:ascii="仿宋" w:hAnsi="仿宋" w:eastAsia="仿宋" w:hint="eastAsia"/>
        </w:rPr>
      </w:r>
    </w:p>
    <w:p>
      <w:pPr>
        <w:pStyle w:val="Normal"/>
        <w:jc w:val="start"/>
        <w:spacing w:line="560" w:lineRule="exact"/>
        <w:rPr>
          <w:color w:val="000000"/>
          <w:sz w:val="32"/>
          <w:szCs w:val="32"/>
          <w:rFonts w:ascii="仿宋" w:hAnsi="仿宋" w:eastAsia="仿宋" w:hint="eastAsia"/>
        </w:rPr>
      </w:pPr>
      <w:r>
        <w:rPr>
          <w:color w:val="000000"/>
          <w:sz w:val="32"/>
          <w:szCs w:val="32"/>
          <w:rFonts w:ascii="仿宋" w:hAnsi="仿宋" w:eastAsia="仿宋" w:hint="eastAsia"/>
        </w:rPr>
        <w:t xml:space="preserve">市艺协学前美育工作委员会各成员单位，有关幼儿园： </w:t>
      </w:r>
      <w:r>
        <w:rPr>
          <w:b w:val="1"/>
          <w:color w:val="000000"/>
          <w:sz w:val="32"/>
          <w:bCs/>
          <w:szCs w:val="32"/>
          <w:rFonts w:ascii="仿宋" w:hAnsi="仿宋" w:eastAsia="仿宋" w:hint="eastAsia"/>
        </w:rPr>
      </w:r>
    </w:p>
    <w:p>
      <w:pPr>
        <w:pStyle w:val="Normal"/>
        <w:spacing w:line="560" w:lineRule="exact"/>
        <w:ind w:firstLine="640" w:firstLineChars="200"/>
        <w:rPr>
          <w:color w:val="000000"/>
          <w:sz w:val="32"/>
          <w:szCs w:val="32"/>
          <w:rFonts w:ascii="仿宋" w:hAnsi="仿宋" w:eastAsia="仿宋" w:hint="eastAsia"/>
        </w:rPr>
      </w:pPr>
      <w:r>
        <w:rPr>
          <w:color w:val="000000"/>
          <w:sz w:val="32"/>
          <w:rFonts w:ascii="仿宋" w:hAnsi="仿宋" w:eastAsia="仿宋" w:hint="eastAsia"/>
        </w:rPr>
        <w:t xml:space="preserve">根据《重庆市学校艺术教育协会印发“美育浸润：幼儿园鸟类科普与 艺术实践体验活动实施方案”的通知》（渝学艺协文【2025】8号）有关安排，定于2025年6月4日（周三）组织幼儿园教师科普培训活动和鸟巢制作创意指导线上培训活动。现将此项培训活动</w:t>
      </w:r>
      <w:r>
        <w:rPr>
          <w:color w:val="000000"/>
          <w:sz w:val="32"/>
          <w:rFonts w:ascii="仿宋" w:hAnsi="仿宋" w:eastAsia="仿宋" w:hint="eastAsia"/>
        </w:rPr>
        <w:t xml:space="preserve">具</w:t>
      </w:r>
      <w:r>
        <w:rPr>
          <w:color w:val="000000"/>
          <w:sz w:val="32"/>
          <w:rFonts w:ascii="仿宋" w:hAnsi="仿宋" w:eastAsia="仿宋" w:hint="eastAsia"/>
        </w:rPr>
        <w:t xml:space="preserve">体事宜补充</w:t>
      </w:r>
      <w:r>
        <w:rPr>
          <w:color w:val="000000"/>
          <w:sz w:val="32"/>
          <w:rFonts w:ascii="仿宋" w:hAnsi="仿宋" w:eastAsia="仿宋" w:hint="eastAsia"/>
        </w:rPr>
        <w:t xml:space="preserve">通</w:t>
      </w:r>
      <w:r>
        <w:rPr>
          <w:color w:val="000000"/>
          <w:sz w:val="32"/>
          <w:rFonts w:ascii="仿宋" w:hAnsi="仿宋" w:eastAsia="仿宋" w:hint="eastAsia"/>
        </w:rPr>
        <w:t xml:space="preserve">知</w:t>
      </w:r>
      <w:r>
        <w:rPr>
          <w:color w:val="000000"/>
          <w:sz w:val="32"/>
          <w:szCs w:val="32"/>
          <w:rFonts w:ascii="仿宋" w:hAnsi="仿宋" w:eastAsia="仿宋" w:hint="eastAsia"/>
        </w:rPr>
        <w:t xml:space="preserve">如下：</w:t>
      </w:r>
    </w:p>
    <w:p>
      <w:pPr>
        <w:pStyle w:val="Normal"/>
        <w:spacing w:line="560" w:lineRule="exact"/>
        <w:ind w:firstLine="643" w:firstLineChars="200"/>
        <w:rPr>
          <w:b w:val="1"/>
          <w:color w:val="000000"/>
          <w:sz w:val="32"/>
          <w:bCs/>
          <w:szCs w:val="32"/>
          <w:rFonts w:ascii="仿宋" w:hAnsi="仿宋" w:eastAsia="仿宋" w:hint="eastAsia"/>
        </w:rPr>
      </w:pPr>
      <w:r>
        <w:rPr>
          <w:b w:val="1"/>
          <w:color w:val="000000"/>
          <w:sz w:val="32"/>
          <w:bCs/>
          <w:szCs w:val="32"/>
          <w:rFonts w:ascii="仿宋" w:hAnsi="仿宋" w:eastAsia="仿宋" w:hint="eastAsia"/>
        </w:rPr>
        <w:t xml:space="preserve">一、培训安排</w:t>
      </w:r>
      <w:r>
        <w:rPr>
          <w:b w:val="1"/>
          <w:color w:val="000000"/>
          <w:sz w:val="32"/>
          <w:bCs/>
          <w:szCs w:val="32"/>
          <w:rFonts w:ascii="仿宋" w:hAnsi="仿宋" w:eastAsia="仿宋" w:hint="eastAsia"/>
        </w:rPr>
      </w:r>
    </w:p>
    <w:p>
      <w:pPr>
        <w:pStyle w:val="Normal"/>
        <w:spacing w:line="560" w:lineRule="exact"/>
        <w:ind w:firstLine="640" w:firstLineChars="200"/>
        <w:rPr>
          <w:color w:val="000000"/>
          <w:sz w:val="32"/>
          <w:szCs w:val="32"/>
          <w:rFonts w:ascii="仿宋" w:hAnsi="仿宋" w:eastAsia="仿宋" w:hint="eastAsia"/>
        </w:rPr>
      </w:pPr>
      <w:r>
        <w:rPr>
          <w:color w:val="000000"/>
          <w:sz w:val="32"/>
          <w:szCs w:val="32"/>
          <w:rFonts w:ascii="仿宋" w:hAnsi="仿宋" w:eastAsia="仿宋" w:hint="eastAsia"/>
        </w:rPr>
        <w:t xml:space="preserve">1、2025年6月4日</w:t>
      </w:r>
      <w:r>
        <w:rPr>
          <w:color w:val="000000"/>
          <w:sz w:val="32"/>
          <w:szCs w:val="32"/>
          <w:rFonts w:ascii="仿宋" w:hAnsi="仿宋" w:eastAsia="仿宋"/>
        </w:rPr>
        <w:t xml:space="preserve">13:00——14：00 ，</w:t>
      </w:r>
      <w:r>
        <w:rPr>
          <w:b w:val="1"/>
          <w:color w:val="000000"/>
          <w:sz w:val="32"/>
          <w:bCs/>
          <w:szCs w:val="32"/>
          <w:rFonts w:ascii="仿宋" w:hAnsi="仿宋" w:eastAsia="仿宋"/>
        </w:rPr>
        <w:t xml:space="preserve">专题</w:t>
      </w:r>
      <w:r>
        <w:rPr>
          <w:b w:val="1"/>
          <w:color w:val="000000"/>
          <w:sz w:val="32"/>
          <w:bCs/>
          <w:szCs w:val="32"/>
          <w:rFonts w:ascii="仿宋" w:hAnsi="仿宋" w:eastAsia="仿宋" w:hint="eastAsia"/>
        </w:rPr>
        <w:t xml:space="preserve">讲座：《</w:t>
      </w:r>
      <w:r>
        <w:rPr>
          <w:b w:val="1"/>
          <w:color w:val="000000"/>
          <w:sz w:val="32"/>
          <w:bCs/>
          <w:szCs w:val="32"/>
          <w:rFonts w:ascii="仿宋" w:hAnsi="仿宋" w:eastAsia="仿宋"/>
        </w:rPr>
        <w:t xml:space="preserve">鸟类生命科学科普知识</w:t>
      </w:r>
      <w:r>
        <w:rPr>
          <w:b w:val="1"/>
          <w:color w:val="000000"/>
          <w:sz w:val="32"/>
          <w:bCs/>
          <w:szCs w:val="32"/>
          <w:rFonts w:ascii="仿宋" w:hAnsi="仿宋" w:eastAsia="仿宋" w:hint="eastAsia"/>
        </w:rPr>
        <w:t xml:space="preserve">》</w:t>
      </w:r>
      <w:r>
        <w:rPr>
          <w:b w:val="1"/>
          <w:color w:val="000000"/>
          <w:sz w:val="32"/>
          <w:bCs/>
          <w:szCs w:val="32"/>
          <w:rFonts w:ascii="仿宋" w:hAnsi="仿宋" w:eastAsia="仿宋"/>
        </w:rPr>
        <w:t xml:space="preserve">。主</w:t>
      </w:r>
      <w:r>
        <w:rPr>
          <w:b w:val="1"/>
          <w:color w:val="000000"/>
          <w:sz w:val="32"/>
          <w:bCs/>
          <w:szCs w:val="32"/>
          <w:rFonts w:ascii="仿宋" w:hAnsi="仿宋" w:eastAsia="仿宋"/>
        </w:rPr>
        <w:t xml:space="preserve">讲专家：</w:t>
      </w:r>
      <w:r>
        <w:rPr>
          <w:color w:val="000000"/>
          <w:sz w:val="32"/>
          <w:szCs w:val="32"/>
          <w:rFonts w:ascii="仿宋" w:hAnsi="仿宋" w:eastAsia="仿宋"/>
        </w:rPr>
        <w:t xml:space="preserve">李飞，森林保护专业博士，重庆师范大学动物学专业硕士生导师、生物科学专业《动物学》课程授课教师、生物科学专业课程实习动物学-鸟类指导教师，熟悉</w:t>
      </w:r>
      <w:r>
        <w:rPr>
          <w:color w:val="000000"/>
          <w:sz w:val="32"/>
          <w:szCs w:val="32"/>
          <w:rFonts w:ascii="仿宋" w:hAnsi="仿宋" w:eastAsia="仿宋" w:hint="eastAsia"/>
        </w:rPr>
        <w:t xml:space="preserve">鸟类形态习性行为，有丰富的鸟类观察史。 </w:t>
      </w:r>
    </w:p>
    <w:p>
      <w:pPr>
        <w:pStyle w:val="Normal"/>
        <w:spacing w:line="560" w:lineRule="exact"/>
        <w:ind w:firstLine="640" w:firstLineChars="200"/>
        <w:rPr>
          <w:color w:val="000000"/>
          <w:sz w:val="32"/>
          <w:szCs w:val="32"/>
          <w:rFonts w:ascii="仿宋" w:hAnsi="仿宋" w:eastAsia="仿宋" w:hint="eastAsia"/>
        </w:rPr>
      </w:pPr>
      <w:r>
        <w:rPr>
          <w:color w:val="000000"/>
          <w:sz w:val="32"/>
          <w:szCs w:val="32"/>
          <w:rFonts w:ascii="仿宋" w:hAnsi="仿宋" w:eastAsia="仿宋" w:hint="eastAsia"/>
        </w:rPr>
        <w:t xml:space="preserve">2、14:00——15：00 ，</w:t>
      </w:r>
      <w:r>
        <w:rPr>
          <w:b w:val="1"/>
          <w:color w:val="000000"/>
          <w:sz w:val="32"/>
          <w:bCs/>
          <w:szCs w:val="32"/>
          <w:rFonts w:ascii="仿宋" w:hAnsi="仿宋" w:eastAsia="仿宋"/>
        </w:rPr>
        <w:t xml:space="preserve">专题</w:t>
      </w:r>
      <w:r>
        <w:rPr>
          <w:b w:val="1"/>
          <w:color w:val="000000"/>
          <w:sz w:val="32"/>
          <w:bCs/>
          <w:szCs w:val="32"/>
          <w:rFonts w:ascii="仿宋" w:hAnsi="仿宋" w:eastAsia="仿宋" w:hint="eastAsia"/>
        </w:rPr>
        <w:t xml:space="preserve">讲座《鸟巢制作创意设计》。</w:t>
      </w:r>
      <w:r>
        <w:rPr>
          <w:b w:val="1"/>
          <w:color w:val="000000"/>
          <w:sz w:val="32"/>
          <w:bCs/>
          <w:szCs w:val="32"/>
          <w:rFonts w:ascii="仿宋" w:hAnsi="仿宋" w:eastAsia="仿宋"/>
        </w:rPr>
        <w:t xml:space="preserve">主讲专家：</w:t>
      </w:r>
      <w:r>
        <w:rPr>
          <w:color w:val="000000"/>
          <w:sz w:val="32"/>
          <w:szCs w:val="32"/>
          <w:rFonts w:ascii="仿宋" w:hAnsi="仿宋" w:eastAsia="仿宋" w:hint="eastAsia"/>
        </w:rPr>
        <w:t xml:space="preserve">丁月华，重庆师范大学美术学院教授，重庆师范大学美育研究院负责人，重庆市高等教育学会高校美育专委会常务副理事长，重庆市远古巫文化研究会执行会长。</w:t>
      </w:r>
      <w:r>
        <w:rPr>
          <w:color w:val="000000"/>
          <w:sz w:val="32"/>
          <w:szCs w:val="32"/>
          <w:rFonts w:ascii="仿宋" w:hAnsi="仿宋" w:eastAsia="仿宋"/>
        </w:rPr>
      </w:r>
    </w:p>
    <w:p>
      <w:pPr>
        <w:pStyle w:val="Normal"/>
        <w:numPr>
          <w:ilvl w:val="0"/>
          <w:numId w:val="1"/>
        </w:numPr>
        <w:spacing w:line="560" w:lineRule="exact"/>
        <w:ind w:firstLine="643" w:firstLineChars="200"/>
        <w:rPr>
          <w:b w:val="1"/>
          <w:color w:val="000000"/>
          <w:sz w:val="32"/>
          <w:bCs/>
          <w:szCs w:val="32"/>
          <w:rFonts w:ascii="仿宋" w:hAnsi="仿宋" w:eastAsia="仿宋" w:hint="eastAsia"/>
        </w:rPr>
      </w:pPr>
      <w:r>
        <w:rPr>
          <w:b w:val="1"/>
          <w:color w:val="000000"/>
          <w:sz w:val="32"/>
          <w:bCs/>
          <w:szCs w:val="32"/>
          <w:rFonts w:ascii="仿宋" w:hAnsi="仿宋" w:eastAsia="仿宋" w:hint="eastAsia"/>
        </w:rPr>
        <w:t xml:space="preserve">培训方式及培训组织</w:t>
      </w:r>
    </w:p>
    <w:p>
      <w:pPr>
        <w:pStyle w:val="Normal"/>
        <w:spacing w:line="560" w:lineRule="exact"/>
        <w:rPr>
          <w:b w:val="1"/>
          <w:color w:val="000000"/>
          <w:sz w:val="32"/>
          <w:bCs/>
          <w:szCs w:val="32"/>
          <w:rFonts w:ascii="仿宋" w:hAnsi="仿宋" w:eastAsia="仿宋"/>
        </w:rPr>
      </w:pPr>
      <w:r>
        <w:rPr>
          <w:b w:val="1"/>
          <w:color w:val="000000"/>
          <w:sz w:val="32"/>
          <w:bCs/>
          <w:szCs w:val="32"/>
          <w:rFonts w:ascii="仿宋" w:hAnsi="仿宋" w:eastAsia="仿宋"/>
        </w:rPr>
        <w:t xml:space="preserve"> </w:t>
      </w:r>
      <w:r>
        <w:rPr>
          <w:b w:val="1"/>
          <w:color w:val="000000"/>
          <w:sz w:val="32"/>
          <w:bCs/>
          <w:szCs w:val="32"/>
          <w:rFonts w:ascii="仿宋" w:hAnsi="仿宋" w:eastAsia="仿宋" w:hint="eastAsia"/>
        </w:rPr>
        <w:t xml:space="preserve">  </w:t>
      </w:r>
      <w:r>
        <w:rPr>
          <w:b w:val="1"/>
          <w:color w:val="000000"/>
          <w:sz w:val="32"/>
          <w:bCs/>
          <w:szCs w:val="32"/>
          <w:rFonts w:ascii="仿宋" w:hAnsi="仿宋" w:eastAsia="仿宋" w:hint="eastAsia"/>
        </w:rPr>
        <w:t xml:space="preserve"> </w:t>
      </w:r>
      <w:r>
        <w:rPr>
          <w:color w:val="000000"/>
          <w:sz w:val="32"/>
          <w:szCs w:val="32"/>
          <w:rFonts w:ascii="仿宋" w:hAnsi="仿宋" w:eastAsia="仿宋" w:hint="eastAsia"/>
        </w:rPr>
        <w:t xml:space="preserve">培训活动采用腾讯会议形式线上进行，由重庆市学校艺术教育协会学前美育工作委员会</w:t>
      </w:r>
      <w:r>
        <w:rPr>
          <w:color w:val="000000"/>
          <w:sz w:val="32"/>
          <w:szCs w:val="32"/>
          <w:rFonts w:ascii="仿宋" w:hAnsi="仿宋" w:eastAsia="仿宋" w:hint="eastAsia"/>
        </w:rPr>
        <w:t xml:space="preserve">会长单位巴蜀幼儿园承办，届时请各参培单位组织本园有关教师参与线上专业专题培训，提前5分钟进入会议，认真学习，作好笔记，并将所学理念、知识、技能运用于本次“童心筑巢·与鸟共美”美育实践课程与相关美育实践活动中。 </w:t>
      </w:r>
      <w:r>
        <w:rPr>
          <w:color w:val="000000"/>
          <w:sz w:val="32"/>
          <w:szCs w:val="32"/>
          <w:rFonts w:ascii="仿宋" w:hAnsi="仿宋" w:eastAsia="仿宋" w:hint="eastAsia"/>
        </w:rPr>
      </w:r>
    </w:p>
    <w:p>
      <w:pPr>
        <w:pStyle w:val="Normal"/>
        <w:spacing w:line="560" w:lineRule="exact"/>
        <w:ind w:firstLine="630" w:firstLineChars="300"/>
        <w:rPr/>
      </w:pPr>
      <w:r w:rsidR="008C6DB0">
        <w:rPr/>
        <w:drawing>
          <wp:anchor distT="0" distB="0" distL="0" distR="0" relativeHeight="524289" behindDoc="0" allowOverlap="1" locked="0" layoutInCell="1" simplePos="0">
            <wp:simplePos x="0" y="0"/>
            <wp:positionH relativeFrom="column">
              <wp:posOffset>515619</wp:posOffset>
            </wp:positionH>
            <wp:positionV relativeFrom="paragraph">
              <wp:posOffset>201930</wp:posOffset>
            </wp:positionV>
            <wp:extent cx="1295400" cy="1295400"/>
            <wp:wrapTopAndBottom distT="0" distB="0"/>
            <wp:docPr id="3" name="_x0000_s205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  <w:sz w:val="32"/>
          <w:szCs w:val="32"/>
          <w:rFonts w:ascii="仿宋" w:hAnsi="仿宋" w:eastAsia="仿宋" w:hint="eastAsia"/>
        </w:rPr>
        <w:t xml:space="preserve">腾讯会议号：</w:t>
      </w:r>
      <w:r w:rsidR="00C27BC7">
        <w:rPr>
          <w:color w:val="c00000"/>
          <w:sz w:val="32"/>
          <w:szCs w:val="32"/>
          <w:rFonts w:ascii="仿宋" w:hAnsi="仿宋" w:eastAsia="仿宋" w:hint="eastAsia"/>
        </w:rPr>
        <w:t xml:space="preserve">870775742</w:t>
      </w:r>
      <w:r>
        <w:rPr>
          <w:color w:val="c00000"/>
          <w:sz w:val="32"/>
          <w:szCs w:val="32"/>
          <w:rFonts w:ascii="仿宋" w:hAnsi="仿宋" w:eastAsia="仿宋"/>
        </w:rPr>
      </w:r>
    </w:p>
    <w:p>
      <w:pPr>
        <w:pStyle w:val="Normal"/>
        <w:spacing w:line="560" w:lineRule="exact"/>
        <w:ind w:firstLine="640" w:firstLineChars="200"/>
        <w:rPr>
          <w:color w:val="000000"/>
          <w:sz w:val="32"/>
          <w:szCs w:val="32"/>
          <w:rFonts w:ascii="仿宋" w:hAnsi="仿宋" w:eastAsia="仿宋" w:hint="eastAsia"/>
        </w:rPr>
      </w:pPr>
      <w:r>
        <w:rPr>
          <w:color w:val="000000"/>
          <w:sz w:val="32"/>
          <w:rFonts w:ascii="仿宋" w:hAnsi="仿宋" w:eastAsia="仿宋" w:hint="eastAsia"/>
        </w:rPr>
        <w:t xml:space="preserve">请各幼儿园积极参与本项活动，按照</w:t>
      </w:r>
      <w:r>
        <w:rPr>
          <w:color w:val="000000"/>
          <w:sz w:val="32"/>
          <w:rFonts w:ascii="仿宋" w:hAnsi="仿宋" w:eastAsia="仿宋" w:hint="eastAsia"/>
        </w:rPr>
        <w:t xml:space="preserve">原</w:t>
      </w:r>
      <w:r>
        <w:rPr>
          <w:color w:val="000000"/>
          <w:sz w:val="32"/>
          <w:rFonts w:ascii="仿宋" w:hAnsi="仿宋" w:eastAsia="仿宋" w:hint="eastAsia"/>
        </w:rPr>
        <w:t xml:space="preserve">通</w:t>
      </w:r>
      <w:r>
        <w:rPr>
          <w:color w:val="000000"/>
          <w:sz w:val="32"/>
          <w:rFonts w:ascii="仿宋" w:hAnsi="仿宋" w:eastAsia="仿宋" w:hint="eastAsia"/>
        </w:rPr>
        <w:t xml:space="preserve">知</w:t>
      </w:r>
      <w:r>
        <w:rPr>
          <w:color w:val="000000"/>
          <w:sz w:val="32"/>
          <w:rFonts w:ascii="仿宋" w:hAnsi="仿宋" w:eastAsia="仿宋" w:hint="eastAsia"/>
        </w:rPr>
        <w:t xml:space="preserve">中</w:t>
      </w:r>
      <w:r>
        <w:rPr>
          <w:color w:val="000000"/>
          <w:sz w:val="32"/>
          <w:rFonts w:ascii="仿宋" w:hAnsi="仿宋" w:eastAsia="仿宋" w:hint="eastAsia"/>
        </w:rPr>
        <w:t xml:space="preserve">的</w:t>
      </w:r>
      <w:r>
        <w:rPr>
          <w:color w:val="000000"/>
          <w:sz w:val="32"/>
          <w:szCs w:val="32"/>
          <w:rFonts w:ascii="仿宋" w:hAnsi="仿宋" w:eastAsia="仿宋" w:hint="eastAsia"/>
        </w:rPr>
        <w:t xml:space="preserve">活动方案要求及时提交此项活动报名表（</w:t>
      </w:r>
      <w:r>
        <w:rPr>
          <w:color w:val="000000"/>
          <w:sz w:val="32"/>
          <w:szCs w:val="32"/>
          <w:rFonts w:ascii="仿宋" w:hAnsi="仿宋" w:eastAsia="仿宋"/>
        </w:rPr>
        <w:t xml:space="preserve">邮箱</w:t>
      </w:r>
      <w:r>
        <w:rPr>
          <w:color w:val="000000"/>
          <w:sz w:val="32"/>
          <w:szCs w:val="32"/>
          <w:rFonts w:ascii="仿宋" w:hAnsi="仿宋" w:eastAsia="仿宋" w:hint="eastAsia"/>
        </w:rPr>
        <w:t xml:space="preserve">地址</w:t>
      </w:r>
      <w:r>
        <w:rPr>
          <w:color w:val="000000"/>
          <w:sz w:val="32"/>
          <w:szCs w:val="32"/>
          <w:rFonts w:ascii="仿宋" w:hAnsi="仿宋" w:eastAsia="仿宋"/>
        </w:rPr>
        <w:t xml:space="preserve">：840720785@qq.com </w:t>
      </w:r>
      <w:r>
        <w:rPr>
          <w:color w:val="000000"/>
          <w:sz w:val="32"/>
          <w:szCs w:val="32"/>
          <w:rFonts w:ascii="仿宋" w:hAnsi="仿宋" w:eastAsia="仿宋" w:hint="eastAsia"/>
        </w:rPr>
        <w:t xml:space="preserve">）和缴纳相关活动费用。</w:t>
      </w:r>
    </w:p>
    <w:p>
      <w:pPr>
        <w:pStyle w:val="Normal"/>
        <w:spacing w:line="560" w:lineRule="exact"/>
        <w:ind w:firstLine="420" w:firstLineChars="200"/>
      </w:pPr>
      <w:r w:rsidR="008C6DB0">
        <w:drawing>
          <wp:anchor distT="0" distB="0" distL="0" distR="0" relativeHeight="502792192" behindDoc="1" allowOverlap="1" locked="0" layoutInCell="1" simplePos="0">
            <wp:simplePos x="0" y="0"/>
            <wp:positionH relativeFrom="column">
              <wp:posOffset>3143250</wp:posOffset>
            </wp:positionH>
            <wp:positionV relativeFrom="paragraph">
              <wp:posOffset>681990</wp:posOffset>
            </wp:positionV>
            <wp:extent cx="1743075" cy="1743075"/>
            <wp:wrapNone/>
            <wp:docPr id="4" name="_x0000_s205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章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z w:val="32"/>
          <w:szCs w:val="32"/>
          <w:rFonts w:ascii="仿宋" w:hAnsi="仿宋" w:eastAsia="仿宋"/>
        </w:rPr>
        <w:t xml:space="preserve">附件：“美育浸润：幼儿园鸟类科普与艺术实践体验活动” 报名表</w:t>
      </w:r>
      <w:r>
        <w:rPr>
          <w:color w:val="000000"/>
          <w:sz w:val="32"/>
          <w:szCs w:val="32"/>
          <w:rFonts w:ascii="仿宋" w:hAnsi="仿宋" w:eastAsia="仿宋" w:hint="eastAsia"/>
        </w:rPr>
      </w:r>
    </w:p>
    <w:p>
      <w:pPr>
        <w:pStyle w:val="Normal"/>
        <w:spacing w:line="560" w:lineRule="exact"/>
        <w:ind w:firstLine="640" w:firstLineChars="200"/>
        <w:rPr>
          <w:color w:val="000000"/>
          <w:sz w:val="32"/>
          <w:szCs w:val="32"/>
          <w:rFonts w:ascii="仿宋" w:hAnsi="仿宋" w:eastAsia="仿宋" w:hint="eastAsia"/>
        </w:rPr>
      </w:pPr>
      <w:r>
        <w:rPr>
          <w:color w:val="000000"/>
          <w:sz w:val="32"/>
          <w:szCs w:val="32"/>
          <w:rFonts w:ascii="仿宋" w:hAnsi="仿宋" w:eastAsia="仿宋" w:hint="eastAsia"/>
        </w:rPr>
        <w:t xml:space="preserve">　　　　　　　</w:t>
      </w:r>
      <w:r>
        <w:rPr>
          <w:b w:val="1"/>
          <w:color w:val="000000"/>
          <w:sz w:val="32"/>
          <w:bCs/>
          <w:szCs w:val="32"/>
          <w:rFonts w:ascii="仿宋" w:hAnsi="仿宋" w:eastAsia="仿宋" w:hint="eastAsia"/>
        </w:rPr>
        <w:t xml:space="preserve">　　　　</w:t>
      </w:r>
      <w:r>
        <w:rPr>
          <w:b w:val="1"/>
          <w:color w:val="000000"/>
          <w:sz w:val="32"/>
          <w:bCs/>
          <w:szCs w:val="32"/>
          <w:rFonts w:ascii="仿宋" w:hAnsi="仿宋" w:eastAsia="仿宋"/>
        </w:rPr>
      </w:r>
    </w:p>
    <w:p>
      <w:pPr>
        <w:pStyle w:val="Normal"/>
        <w:jc w:val="start"/>
        <w:spacing w:line="560" w:lineRule="exact"/>
        <w:ind w:firstLine="3840" w:firstLineChars="1200"/>
        <w:rPr>
          <w:color w:val="000000"/>
          <w:sz w:val="32"/>
          <w:szCs w:val="32"/>
          <w:rFonts w:ascii="仿宋" w:hAnsi="仿宋" w:eastAsia="仿宋" w:hint="eastAsia"/>
        </w:rPr>
      </w:pPr>
      <w:r>
        <w:rPr>
          <w:color w:val="000000"/>
          <w:sz w:val="32"/>
          <w:szCs w:val="32"/>
          <w:rFonts w:ascii="仿宋" w:hAnsi="仿宋" w:eastAsia="仿宋" w:hint="eastAsia"/>
        </w:rPr>
        <w:t xml:space="preserve">重庆市学校艺术教育教育协会</w:t>
      </w:r>
    </w:p>
    <w:p>
      <w:pPr>
        <w:pStyle w:val="Normal"/>
        <w:spacing w:line="560" w:lineRule="exact"/>
        <w:ind w:firstLine="643" w:firstLineChars="200"/>
        <w:rPr>
          <w:b w:val="1"/>
          <w:color w:val="000000"/>
          <w:sz w:val="32"/>
          <w:bCs/>
          <w:szCs w:val="32"/>
          <w:rFonts w:ascii="仿宋" w:hAnsi="仿宋" w:eastAsia="仿宋" w:hint="eastAsia"/>
        </w:rPr>
      </w:pPr>
      <w:r>
        <w:rPr>
          <w:b w:val="1"/>
          <w:color w:val="000000"/>
          <w:sz w:val="32"/>
          <w:bCs/>
          <w:szCs w:val="32"/>
          <w:rFonts w:ascii="仿宋" w:hAnsi="仿宋" w:eastAsia="仿宋" w:hint="eastAsia"/>
        </w:rPr>
        <w:t xml:space="preserve">　　　　　　　　　　　</w:t>
      </w:r>
      <w:r>
        <w:rPr>
          <w:color w:val="000000"/>
          <w:sz w:val="32"/>
          <w:szCs w:val="32"/>
          <w:rFonts w:ascii="仿宋" w:hAnsi="仿宋" w:eastAsia="仿宋" w:hint="eastAsia"/>
        </w:rPr>
        <w:t xml:space="preserve">２０２５年５月２９日</w:t>
      </w:r>
      <w:r>
        <w:rPr>
          <w:color w:val="000000"/>
          <w:sz w:val="32"/>
          <w:szCs w:val="32"/>
          <w:rFonts w:ascii="仿宋" w:hAnsi="仿宋" w:eastAsia="仿宋"/>
        </w:rPr>
      </w:r>
    </w:p>
    <w:p>
      <w:pPr>
        <w:pStyle w:val="Normal"/>
        <w:spacing w:line="560" w:lineRule="exact"/>
        <w:ind w:firstLine="643" w:firstLineChars="200"/>
        <w:rPr>
          <w:b w:val="1"/>
          <w:color w:val="000000"/>
          <w:sz w:val="32"/>
          <w:bCs/>
          <w:szCs w:val="32"/>
          <w:rFonts w:ascii="仿宋" w:hAnsi="仿宋" w:eastAsia="仿宋"/>
        </w:rPr>
      </w:pPr>
      <w:r>
        <w:rPr>
          <w:b w:val="1"/>
          <w:color w:val="000000"/>
          <w:sz w:val="32"/>
          <w:bCs/>
          <w:szCs w:val="32"/>
          <w:rFonts w:ascii="仿宋" w:hAnsi="仿宋" w:eastAsia="仿宋"/>
        </w:rPr>
      </w:r>
    </w:p>
    <w:p>
      <w:pPr>
        <w:pStyle w:val="Normal"/>
        <w:spacing w:line="560" w:lineRule="exact"/>
        <w:ind w:firstLine="622" w:firstLineChars="200"/>
        <w:rPr>
          <w:b w:val="1"/>
          <w:color w:val="000000"/>
          <w:sz w:val="31"/>
          <w:bCs/>
          <w:szCs w:val="31"/>
          <w:rFonts w:ascii="仿宋" w:hAnsi="仿宋" w:eastAsia="仿宋"/>
        </w:rPr>
      </w:pPr>
      <w:r>
        <w:rPr>
          <w:b w:val="1"/>
          <w:color w:val="000000"/>
          <w:sz w:val="31"/>
          <w:bCs/>
          <w:szCs w:val="31"/>
          <w:rFonts w:ascii="仿宋" w:hAnsi="仿宋" w:eastAsia="仿宋"/>
        </w:rPr>
      </w:r>
    </w:p>
    <w:p>
      <w:pPr>
        <w:pStyle w:val="Normal"/>
        <w:spacing w:line="560" w:lineRule="exact"/>
        <w:rPr>
          <w:b w:val="1"/>
          <w:sz w:val="32"/>
          <w:bCs/>
          <w:szCs w:val="32"/>
          <w:rFonts w:ascii="黑体" w:hAnsi="黑体" w:eastAsia="黑体" w:hint="eastAsia"/>
        </w:rPr>
      </w:pPr>
      <w:r>
        <w:rPr>
          <w:b w:val="1"/>
          <w:sz w:val="32"/>
          <w:bCs/>
          <w:szCs w:val="32"/>
          <w:rFonts w:ascii="黑体" w:hAnsi="黑体" w:eastAsia="黑体" w:hint="eastAsia"/>
        </w:rPr>
        <w:t xml:space="preserve">附件</w:t>
      </w:r>
    </w:p>
    <w:p>
      <w:pPr>
        <w:pStyle w:val="Normal"/>
        <w:jc w:val="center"/>
        <w:spacing w:line="560" w:lineRule="exact"/>
        <w:rPr>
          <w:b w:val="1"/>
          <w:sz w:val="32"/>
          <w:bCs/>
          <w:szCs w:val="32"/>
          <w:rFonts w:ascii="黑体" w:hAnsi="黑体" w:eastAsia="黑体" w:hint="eastAsia"/>
        </w:rPr>
      </w:pPr>
      <w:r>
        <w:rPr>
          <w:b w:val="1"/>
          <w:sz w:val="32"/>
          <w:bCs/>
          <w:szCs w:val="32"/>
          <w:rFonts w:ascii="黑体" w:hAnsi="黑体" w:eastAsia="黑体" w:hint="eastAsia"/>
        </w:rPr>
        <w:t xml:space="preserve">“美育浸润：幼儿园鸟类科普与艺术实践体验活动”</w:t>
      </w:r>
    </w:p>
    <w:p>
      <w:pPr>
        <w:pStyle w:val="Normal"/>
        <w:jc w:val="center"/>
        <w:spacing w:line="560" w:lineRule="exact"/>
        <w:rPr>
          <w:b w:val="1"/>
          <w:sz w:val="32"/>
          <w:bCs/>
          <w:szCs w:val="32"/>
          <w:rFonts w:ascii="黑体" w:hAnsi="黑体" w:eastAsia="黑体" w:hint="eastAsia"/>
        </w:rPr>
      </w:pPr>
      <w:r>
        <w:rPr>
          <w:b w:val="1"/>
          <w:sz w:val="32"/>
          <w:bCs/>
          <w:szCs w:val="32"/>
          <w:rFonts w:ascii="黑体" w:hAnsi="黑体" w:eastAsia="黑体" w:hint="eastAsia"/>
        </w:rPr>
        <w:t xml:space="preserve">报 名 表</w:t>
      </w:r>
    </w:p>
    <w:tbl>
      <w:tblPr>
        <w:tblW w:w="8522" w:type="dxa"/>
        <w:jc w:val="center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2106.000000"/>
        <w:gridCol w:w="2937.000000"/>
        <w:gridCol w:w="1500.000000"/>
        <w:gridCol w:w="997.000000"/>
        <w:gridCol w:w="982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3" w:hRule="atLeast"/>
        </w:trPr>
        <w:tc>
          <w:tcPr>
            <w:tcW w:w="2106" w:type="dxa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  <w:t xml:space="preserve">园名</w:t>
            </w:r>
          </w:p>
        </w:tc>
        <w:tc>
          <w:tcPr>
            <w:tcW w:w="2937" w:type="dxa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r>
          </w:p>
        </w:tc>
        <w:tc>
          <w:tcPr>
            <w:tcW w:w="3479" w:type="dxa"/>
            <w:gridSpan w:val="3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ind w:firstLine="281" w:firstLineChars="100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  <w:t xml:space="preserve">幼儿班别及人数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2106" w:type="dxa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  <w:t xml:space="preserve">负责人姓名</w:t>
            </w:r>
          </w:p>
        </w:tc>
        <w:tc>
          <w:tcPr>
            <w:tcW w:w="2937" w:type="dxa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r>
          </w:p>
        </w:tc>
        <w:tc>
          <w:tcPr>
            <w:tcW w:w="1500" w:type="dxa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  <w:t xml:space="preserve">中 班</w:t>
            </w:r>
          </w:p>
        </w:tc>
        <w:tc>
          <w:tcPr>
            <w:tcW w:w="997" w:type="dxa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  <w:t xml:space="preserve">大 班</w:t>
            </w:r>
          </w:p>
        </w:tc>
        <w:tc>
          <w:tcPr>
            <w:tcW w:w="982" w:type="dxa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  <w:t xml:space="preserve">合 计</w:t>
            </w:r>
            <w:r>
              <w:rPr>
                <w:sz w:val="28"/>
                <w:szCs w:val="28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6" w:type="dxa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  <w:t xml:space="preserve">电  话</w:t>
            </w:r>
          </w:p>
        </w:tc>
        <w:tc>
          <w:tcPr>
            <w:tcW w:w="2937" w:type="dxa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r>
          </w:p>
        </w:tc>
        <w:tc>
          <w:tcPr>
            <w:tcW w:w="1500" w:type="dxa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  <w:t xml:space="preserve">       人</w:t>
            </w:r>
          </w:p>
        </w:tc>
        <w:tc>
          <w:tcPr>
            <w:tcW w:w="997" w:type="dxa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ind w:firstLine="562" w:firstLineChars="200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  <w:t xml:space="preserve">人</w:t>
            </w:r>
            <w:r>
              <w:rPr>
                <w:sz w:val="28"/>
                <w:szCs w:val="28"/>
                <w:rFonts w:ascii="仿宋" w:hAnsi="仿宋" w:eastAsia="仿宋" w:hint="eastAsia"/>
              </w:rPr>
            </w:r>
          </w:p>
        </w:tc>
        <w:tc>
          <w:tcPr>
            <w:tcW w:w="982" w:type="dxa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ind w:firstLine="562" w:firstLineChars="200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  <w:t xml:space="preserve"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6" w:type="dxa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  <w:t xml:space="preserve">联系人姓名</w:t>
            </w:r>
          </w:p>
        </w:tc>
        <w:tc>
          <w:tcPr>
            <w:tcW w:w="2937" w:type="dxa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r>
          </w:p>
        </w:tc>
        <w:tc>
          <w:tcPr>
            <w:tcW w:w="1500" w:type="dxa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  <w:t xml:space="preserve">电  话</w:t>
            </w:r>
          </w:p>
        </w:tc>
        <w:tc>
          <w:tcPr>
            <w:tcW w:w="1979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6" w:hRule="atLeast"/>
        </w:trPr>
        <w:tc>
          <w:tcPr>
            <w:tcW w:w="2106" w:type="dxa"/>
            <w:vMerge w:val="restart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  <w:t xml:space="preserve">指导教师姓名</w:t>
            </w:r>
          </w:p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  <w:t xml:space="preserve">（不超过3人）</w:t>
            </w:r>
          </w:p>
        </w:tc>
        <w:tc>
          <w:tcPr>
            <w:tcW w:w="2937" w:type="dxa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r>
          </w:p>
        </w:tc>
        <w:tc>
          <w:tcPr>
            <w:tcW w:w="1500" w:type="dxa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  <w:t xml:space="preserve">指导重点</w:t>
            </w:r>
          </w:p>
        </w:tc>
        <w:tc>
          <w:tcPr>
            <w:tcW w:w="1979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53" w:hRule="atLeast"/>
        </w:trPr>
        <w:tc>
          <w:tcPr>
            <w:tcW w:w="2106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r>
          </w:p>
        </w:tc>
        <w:tc>
          <w:tcPr>
            <w:tcW w:w="2937" w:type="dxa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r>
          </w:p>
        </w:tc>
        <w:tc>
          <w:tcPr>
            <w:tcW w:w="1500" w:type="dxa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  <w:t xml:space="preserve">指导重点</w:t>
            </w:r>
          </w:p>
        </w:tc>
        <w:tc>
          <w:tcPr>
            <w:tcW w:w="1979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1" w:hRule="atLeast"/>
        </w:trPr>
        <w:tc>
          <w:tcPr>
            <w:tcW w:w="2106" w:type="dxa"/>
            <w:vMerge w:val="continue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r>
          </w:p>
        </w:tc>
        <w:tc>
          <w:tcPr>
            <w:tcW w:w="2937" w:type="dxa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r>
          </w:p>
        </w:tc>
        <w:tc>
          <w:tcPr>
            <w:tcW w:w="1500" w:type="dxa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  <w:t xml:space="preserve">指导重点</w:t>
            </w:r>
          </w:p>
        </w:tc>
        <w:tc>
          <w:tcPr>
            <w:tcW w:w="1979" w:type="dxa"/>
            <w:gridSpan w:val="2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21" w:hRule="atLeast"/>
        </w:trPr>
        <w:tc>
          <w:tcPr>
            <w:tcW w:w="2106" w:type="dxa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r>
          </w:p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  <w:t xml:space="preserve">备注</w:t>
            </w:r>
          </w:p>
          <w:p>
            <w:pPr>
              <w:pStyle w:val="Normal"/>
              <w:jc w:val="center"/>
              <w:spacing w:line="560" w:lineRule="exact"/>
              <w:ind w:firstLine="281" w:firstLineChars="100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r>
          </w:p>
        </w:tc>
        <w:tc>
          <w:tcPr>
            <w:tcW w:w="6416" w:type="dxa"/>
            <w:gridSpan w:val="4"/>
            <w:vAlign w:val="center"/>
            <w:textDirection w:val="lrTb"/>
          </w:tcPr>
          <w:p>
            <w:pPr>
              <w:pStyle w:val="Normal"/>
              <w:jc w:val="center"/>
              <w:spacing w:line="560" w:lineRule="exact"/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pPr>
            <w:r>
              <w:rPr>
                <w:b w:val="1"/>
                <w:sz w:val="28"/>
                <w:bCs/>
                <w:szCs w:val="28"/>
                <w:rFonts w:ascii="仿宋" w:hAnsi="仿宋" w:eastAsia="仿宋" w:hint="eastAsia"/>
              </w:rPr>
            </w:r>
          </w:p>
        </w:tc>
      </w:tr>
    </w:tbl>
    <w:sectPr>
      <w:footerReference r:id="rId4" w:type="default"/>
      <w:type w:val="nextPage"/>
      <w:docGrid w:type="lines" w:linePitch="312"/>
      <w:pgSz w:w="11906" w:h="16838"/>
      <w:pgMar w:top="2098" w:right="1452" w:bottom="1985" w:left="1588" w:header="851" w:footer="992" w:gutter="0"/>
      <w:cols w:space="72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="http://schemas.openxmlformats.org/drawingml/2006/wordprocessingDrawing" xmlns:w="http://schemas.openxmlformats.org/wordprocessingml/2006/main" xmlns:o="urn:schemas-microsoft-com:office:office" xmlns:v="urn:schemas-microsoft-com:vml" xmlns:w10="urn:schemas-microsoft-com:office:word" xmlns:wps="http://schemas.microsoft.com/office/word/2010/wordprocessingShape" xmlns:r="http://schemas.openxmlformats.org/officeDocument/2006/relationships">
  <w:p>
    <w:pPr>
      <w:pStyle w:val="Footer"/>
    </w:pPr>
    <w:r>
      <w:drawing>
        <wp:anchor distT="0" distB="0" distL="0" distR="0" relativeHeight="524288" behindDoc="0" allowOverlap="1" locked="0" layoutInCell="1" simplePos="0">
          <wp:simplePos x="0" y="0"/>
          <wp:positionH relativeFrom="margin">
            <wp:align>right</wp:align>
          </wp:positionH>
          <wp:positionV relativeFrom="paragraph">
            <wp:posOffset>0</wp:posOffset>
          </wp:positionV>
          <wp:extent cx="1828800" cy="1828800"/>
          <wp:wrapNone/>
          <wp:docPr id="5" name="_x0000_s1025"/>
          <a:graphic xmlns:a="http://schemas.openxmlformats.org/drawingml/2006/main">
            <a:graphicData uri="http://schemas.microsoft.com/office/word/2010/wordprocessingShape">
              <wps:wsp>
                <wps:cNvSpPr/>
                <wps:spPr>
                  <a:xfrm>
                    <a:off x="0" y="0"/>
                    <a:ext cx="1828800" cy="1828800"/>
                  </a:xfrm>
                  <a:prstGeom prst="rect">
                    <a:avLst/>
                  </a:prstGeom>
                </wps:spPr>
                <wps:txbx style="mso-fit-shape-to-text:t;" inset="0pt,0pt,0pt,0pt">
                  <w:txbxContent>
                    <w:p>
                      <w:pPr>
                        <w:pStyle w:val="Footer"/>
                      </w:pPr>
                      <w:r>
                        <w:fldChar w:fldCharType="begin"/>
                      </w:r>
                      <w:r>
                        <w:instrText xml:space="preserve"> PAGE  \* MERGEFORMAT </w:instrText>
                      </w:r>
                      <w:r>
                        <w:fldChar w:fldCharType="separate"/>
                      </w:r>
                      <w:r>
                        <w:t xml:space="preserve">1</w:t>
                      </w:r>
                      <w:r>
                        <w:fldChar w:fldCharType="end"/>
                      </w:r>
                      <w:r/>
                    </w:p>
                    <w:p>
                      <w:pPr>
                        <w:pStyle w:val="Normal"/>
                      </w:pPr>
                      <w:r/>
                    </w:p>
                  </w:txbxContent>
                </wps:txbx>
                <wps:bodyPr rot="0" vert="horz" wrap="square" lIns="91440" tIns="45720" rIns="91440" bIns="45720" anchor="t" anchorCtr="0"/>
              </wps:wsp>
            </a:graphicData>
          </a:graphic>
        </wp:anchor>
      </w:drawing>
    </w:r>
    <w:r/>
  </w:p>
</w:ftr>
</file>

<file path=word/numbering.xml><?xml version="1.0" encoding="utf-8"?>
<w:numbering xmlns:wps="http://schemas.microsoft.com/office/word/2010/wordprocessingShape" xmlns:wpc="http://schemas.microsoft.com/office/word/2010/wordprocessingCanvas" xmlns:wne="http://schemas.microsoft.com/office/word/2006/wordml" xmlns:mc="http://schemas.openxmlformats.org/markup-compatibility/2006" xmlns:w14="http://schemas.microsoft.com/office/word/2010/wordml" xmlns:r="http://schemas.openxmlformats.org/officeDocument/2006/relationships" xmlns:v="urn:schemas-microsoft-com:vml" xmlns:wp14="http://schemas.microsoft.com/office/word/2010/wordprocessingDrawing" xmlns:wpg="http://schemas.microsoft.com/office/word/2010/wordprocessingGroup" xmlns:wp="http://schemas.openxmlformats.org/drawingml/2006/wordprocessingDrawing" xmlns:o="urn:schemas-microsoft-com:office:office" xmlns:w="http://schemas.openxmlformats.org/wordprocessingml/2006/main" xmlns:m="http://schemas.openxmlformats.org/officeDocument/2006/math" xmlns:w10="urn:schemas-microsoft-com:office:word" xmlns:wpi="http://schemas.microsoft.com/office/word/2010/wordprocessingInk" xmlns:a="http://schemas.openxmlformats.org/drawingml/2006/main" mc:Ignorable="w14 wp14">
  <w:abstractNum w:abstractNumId="0">
    <w:nsid w:val="36B76AA3"/>
    <w:multiLevelType w:val="singleLevel"/>
    <w:tmpl w:val="36B76AA3"/>
    <w:lvl w:ilvl="0">
      <w:start w:val="2"/>
      <w:numFmt w:val="chineseCounting"/>
      <w:suff w:val="nothing"/>
      <w:lvlText w:val="%1、"/>
      <w:lvlJc w:val="left"/>
      <w:pPr>
        <w:pStyle w:val="Normal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420"/>
  <w:displayHorizontalDrawingGridEvery w:val="2"/>
  <w:displayVerticalDrawingGridEvery w:val="2"/>
  <w:characterSpacingControl w:val="compressPunctuation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tx1="dk1" tx2="dk2" bg1="lt1" bg2="lt2"/>
  <w:decimalSymbol/>
  <w:listSeparator/>
</w:settings>
</file>

<file path=word/styles.xml><?xml version="1.0" encoding="utf-8"?>
<w:styles xmlns:w="http://schemas.openxmlformats.org/wordprocessingml/2006/main">
  <w:docDefaults>
    <w:rPrDefault>
      <w:rPr>
        <w:lang w:val="en-US"/>
        <w:rFonts w:ascii="Times New Roman" w:hAnsi="Times New Roman" w:eastAsia="宋体" w:cs="Times New Roman"/>
      </w:rPr>
    </w:rPrDefault>
    <w:pPrDefault/>
  </w:docDefaults>
  <w:style w:type="paragraph" w:styleId="Normal">
    <w:name w:val="Normal"/>
    <w:link w:val="Normal"/>
    <w:pPr>
      <w:widowControl w:val="0"/>
      <w:jc w:val="both"/>
    </w:pPr>
    <w:rPr>
      <w:sz w:val="21"/>
      <w:lang w:val="en-US" w:eastAsia="zh-CN" w:bidi="ar-SA"/>
      <w:kern w:val="2"/>
      <w:szCs w:val="24"/>
      <w:rFonts w:ascii="Calibri" w:hAnsi="Calibri"/>
    </w:rPr>
  </w:style>
  <w:style w:type="character" w:styleId="NormalCharacter">
    <w:name w:val="默认段落字体"/>
    <w:link w:val="Normal"/>
    <w:semiHidden/>
  </w:style>
  <w:style w:type="table" w:styleId="TableNormal">
    <w:name w:val="普通表格"/>
    <w:link w:val="Normal"/>
    <w:semiHidden/>
  </w:style>
  <w:style w:type="numbering" w:styleId="NormalList">
    <w:name w:val="无列表"/>
    <w:link w:val="Normal"/>
    <w:semiHidden/>
  </w:style>
  <w:style w:type="paragraph" w:styleId="Date">
    <w:name w:val="日期"/>
    <w:basedOn w:val="Normal"/>
    <w:link w:val="UserStyle_0"/>
    <w:pPr>
      <w:ind w:left="100" w:leftChars="2500"/>
    </w:pPr>
  </w:style>
  <w:style w:type="character" w:styleId="UserStyle_0">
    <w:name w:val="日期 字符"/>
    <w:link w:val="Date"/>
    <w:rPr>
      <w:sz w:val="21"/>
      <w:kern w:val="2"/>
      <w:szCs w:val="24"/>
      <w:rFonts w:ascii="Calibri" w:hAnsi="Calibri"/>
    </w:rPr>
  </w:style>
  <w:style w:type="paragraph" w:styleId="Footer">
    <w:name w:val="页脚"/>
    <w:basedOn w:val="Normal"/>
    <w:link w:val="Normal"/>
    <w:pPr>
      <w:snapToGrid w:val="0"/>
      <w:jc w:val="start"/>
      <w:tabs>
        <w:tab w:val="center" w:pos="4153"/>
        <w:tab w:val="right" w:pos="8306"/>
      </w:tabs>
    </w:pPr>
    <w:rPr>
      <w:sz w:val="18"/>
    </w:rPr>
  </w:style>
  <w:style w:type="paragraph" w:styleId="Header">
    <w:name w:val="页眉"/>
    <w:basedOn w:val="Normal"/>
    <w:link w:val="Normal"/>
    <w:pPr>
      <w:snapToGrid w:val="0"/>
      <w:jc w:val="both"/>
      <w:outlineLvl w:val="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table" w:styleId="TableGrid">
    <w:name w:val="网格型"/>
    <w:basedOn w:val="TableNormal"/>
    <w:link w:val="Normal"/>
    <w:pPr>
      <w:widowControl w:val="0"/>
      <w:jc w:val="both"/>
    </w:pPr>
  </w:style>
</w:style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4.png" /><Relationship Id="rId5" Type="http://schemas.openxmlformats.org/officeDocument/2006/relationships/image" Target="media/image1.png" /><Relationship Id="rId2" Type="http://schemas.openxmlformats.org/officeDocument/2006/relationships/fontTable" Target="fontTable.xml" /><Relationship Id="rId3" Type="http://schemas.openxmlformats.org/officeDocument/2006/relationships/numbering" Target="numbering.xml" /><Relationship Id="rId1" Type="http://schemas.openxmlformats.org/officeDocument/2006/relationships/settings" Target="settings.xml" /><Relationship Id="rId4" Type="http://schemas.openxmlformats.org/officeDocument/2006/relationships/footer" Target="footer1.xml" /><Relationship Id="rId7" Type="http://schemas.openxmlformats.org/officeDocument/2006/relationships/image" Target="media/image3.png" /><Relationship Id="rId6" Type="http://schemas.openxmlformats.org/officeDocument/2006/relationships/image" Target="media/image2.png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/>
  <cp:keywords/>
  <dc:description/>
  <cp:lastModifiedBy/>
  <cp:revision>0</cp:revision>
</cp:coreProperties>
</file>

<file path=tbak/modified.xml>Fri May 30 16:41:20 2025
save:Fri May 30 16:42:38 2025

</file>